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a4a999c68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REFCO ENERGI AS</w:t>
      </w:r>
    </w:p>
    <w:sectPr>
      <w:headerReference xmlns:r="http://schemas.openxmlformats.org/officeDocument/2006/relationships" w:type="default" r:id="R0a3f769b545e4999"/>
      <w:footerReference xmlns:r="http://schemas.openxmlformats.org/officeDocument/2006/relationships" w:type="default" r:id="Rce5cbe1245d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REFCO ENERGI AS   ·   Org.nr 933 379 922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REFCO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f769b545e4999" /><Relationship Type="http://schemas.openxmlformats.org/officeDocument/2006/relationships/footer" Target="/word/footer1.xml" Id="Rce5cbe1245db499b" /></Relationships>
</file>