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82ef218bf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VANADE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VANADE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da9477115e414a"/>
      <w:footerReference xmlns:r="http://schemas.openxmlformats.org/officeDocument/2006/relationships" w:type="default" r:id="R427c73d2c96a43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VANADE II AS   ·   Org.nr 933 409 139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VANADE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a9477115e414a" /><Relationship Type="http://schemas.openxmlformats.org/officeDocument/2006/relationships/footer" Target="/word/footer1.xml" Id="R427c73d2c96a43e7" /></Relationships>
</file>