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feb467ab4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MTA GROUP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2 AS</w:t>
      </w:r>
    </w:p>
    <w:sectPr>
      <w:headerReference xmlns:r="http://schemas.openxmlformats.org/officeDocument/2006/relationships" w:type="default" r:id="Rce6f65b5bf4a4764"/>
      <w:footerReference xmlns:r="http://schemas.openxmlformats.org/officeDocument/2006/relationships" w:type="default" r:id="R98d439d48801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2 AS   ·   Org.nr 933 436 209   ·  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65b5bf4a4764" /><Relationship Type="http://schemas.openxmlformats.org/officeDocument/2006/relationships/footer" Target="/word/footer1.xml" Id="R98d439d48801409a" /></Relationships>
</file>