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465ffc148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MTA GROUP 2 AS</w:t>
      </w:r>
    </w:p>
    <w:sectPr>
      <w:headerReference xmlns:r="http://schemas.openxmlformats.org/officeDocument/2006/relationships" w:type="default" r:id="Rad21a6e0b08349f0"/>
      <w:footerReference xmlns:r="http://schemas.openxmlformats.org/officeDocument/2006/relationships" w:type="default" r:id="R243cf9c88643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MTA GROUP 2 AS   ·   Org.nr 933 436 209   ·   Fjordveien 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MTA GROUP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1a6e0b08349f0" /><Relationship Type="http://schemas.openxmlformats.org/officeDocument/2006/relationships/footer" Target="/word/footer1.xml" Id="R243cf9c886434719" /></Relationships>
</file>