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57aa30bd0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FINANSPLAN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20b605aeb8b947c0"/>
      <w:footerReference xmlns:r="http://schemas.openxmlformats.org/officeDocument/2006/relationships" w:type="default" r:id="R800d3342c130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605aeb8b947c0" /><Relationship Type="http://schemas.openxmlformats.org/officeDocument/2006/relationships/footer" Target="/word/footer1.xml" Id="R800d3342c13041c5" /></Relationships>
</file>