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36f5b7b5f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SEASPRAY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SEASPRAY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7976e664e457d"/>
      <w:footerReference xmlns:r="http://schemas.openxmlformats.org/officeDocument/2006/relationships" w:type="default" r:id="Rd0ae6bb95c20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SEASPRAY AS   ·   Org.nr 933 474 941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SEASPRAY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7976e664e457d" /><Relationship Type="http://schemas.openxmlformats.org/officeDocument/2006/relationships/footer" Target="/word/footer1.xml" Id="Rd0ae6bb95c204b72" /></Relationships>
</file>