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ac4666fab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ABV GRUPPEN AS</w:t>
      </w:r>
    </w:p>
    <w:sectPr>
      <w:headerReference xmlns:r="http://schemas.openxmlformats.org/officeDocument/2006/relationships" w:type="default" r:id="R7f48cf1f1c4144bd"/>
      <w:footerReference xmlns:r="http://schemas.openxmlformats.org/officeDocument/2006/relationships" w:type="default" r:id="Rcbcb15860397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ABV GRUPPEN AS   ·   Org.nr 933 499 014   ·   Brobekkveien 80c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ABV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8cf1f1c4144bd" /><Relationship Type="http://schemas.openxmlformats.org/officeDocument/2006/relationships/footer" Target="/word/footer1.xml" Id="Rcbcb158603974109" /></Relationships>
</file>