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d5c41635b40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PORSGRUNN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PORSGRUNN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afe193a6bb42f2"/>
      <w:footerReference xmlns:r="http://schemas.openxmlformats.org/officeDocument/2006/relationships" w:type="default" r:id="Rae1e4fc54b68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PORSGRUNN REGNSKAP AS   ·   Org.nr 933 556 549   ·   Bryggevegen 2   ·   3941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PORSGRUNN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fe193a6bb42f2" /><Relationship Type="http://schemas.openxmlformats.org/officeDocument/2006/relationships/footer" Target="/word/footer1.xml" Id="Rae1e4fc54b684f44" /></Relationships>
</file>