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e1ca473222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ROBUSTUS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ROBUSTUS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b2391a63b44f1"/>
      <w:footerReference xmlns:r="http://schemas.openxmlformats.org/officeDocument/2006/relationships" w:type="default" r:id="R75a613b9aeca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ROBUSTUS INVEST AS   ·   Org.nr 933 572 587   ·   Alf Godagers veg 56   ·   7081 SJETNEMARKA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ROBUSTUS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b2391a63b44f1" /><Relationship Type="http://schemas.openxmlformats.org/officeDocument/2006/relationships/footer" Target="/word/footer1.xml" Id="R75a613b9aeca4d95" /></Relationships>
</file>