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9d9d3f03bb48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JAKTKOLLEN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Østerås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Østerås,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JAKTKOLLEN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34236428ee4cde"/>
      <w:footerReference xmlns:r="http://schemas.openxmlformats.org/officeDocument/2006/relationships" w:type="default" r:id="R08416b87649946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JAKTKOLLEN HOLDING AS   ·   Org.nr 933 584 518   ·   Jaktkollen 3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JAKTKOLLEN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34236428ee4cde" /><Relationship Type="http://schemas.openxmlformats.org/officeDocument/2006/relationships/footer" Target="/word/footer1.xml" Id="R08416b8764994698" /></Relationships>
</file>