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287acc18a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ÅREVIK AS</w:t>
      </w:r>
    </w:p>
    <w:sectPr>
      <w:headerReference xmlns:r="http://schemas.openxmlformats.org/officeDocument/2006/relationships" w:type="default" r:id="R8e39e4053c9d4c5c"/>
      <w:footerReference xmlns:r="http://schemas.openxmlformats.org/officeDocument/2006/relationships" w:type="default" r:id="Rf22b28d9332f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ÅREVIK AS   ·   Org.nr 933 698 394   ·   Røysavegen 18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9e4053c9d4c5c" /><Relationship Type="http://schemas.openxmlformats.org/officeDocument/2006/relationships/footer" Target="/word/footer1.xml" Id="Rf22b28d9332f4222" /></Relationships>
</file>