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98f74c856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ARNEVA REGNSKAP AS</w:t>
      </w:r>
    </w:p>
    <w:sectPr>
      <w:headerReference xmlns:r="http://schemas.openxmlformats.org/officeDocument/2006/relationships" w:type="default" r:id="R9a151997fcc645ff"/>
      <w:footerReference xmlns:r="http://schemas.openxmlformats.org/officeDocument/2006/relationships" w:type="default" r:id="R63c611f9b301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51997fcc645ff" /><Relationship Type="http://schemas.openxmlformats.org/officeDocument/2006/relationships/footer" Target="/word/footer1.xml" Id="R63c611f9b3014bae" /></Relationships>
</file>