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725513e3de4f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SMB REGNSKAP AS</w:t>
      </w:r>
    </w:p>
    <w:sectPr>
      <w:headerReference xmlns:r="http://schemas.openxmlformats.org/officeDocument/2006/relationships" w:type="default" r:id="R21303638834d4339"/>
      <w:footerReference xmlns:r="http://schemas.openxmlformats.org/officeDocument/2006/relationships" w:type="default" r:id="R7ba3b4b3edfc49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SMB REGNSKAP AS   ·   Org.nr 933 809 102   ·   Barstølveien 50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SMB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303638834d4339" /><Relationship Type="http://schemas.openxmlformats.org/officeDocument/2006/relationships/footer" Target="/word/footer1.xml" Id="R7ba3b4b3edfc4986" /></Relationships>
</file>