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2e1e329c849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BRATLIE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BRATLIE AS</w:t>
      </w:r>
    </w:p>
    <w:sectPr>
      <w:headerReference xmlns:r="http://schemas.openxmlformats.org/officeDocument/2006/relationships" w:type="default" r:id="Rb6c6b08bf88e4f2b"/>
      <w:footerReference xmlns:r="http://schemas.openxmlformats.org/officeDocument/2006/relationships" w:type="default" r:id="R19f2cc428426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BRATLIE AS   ·   Org.nr 933 846 350   ·   Bråstadgutua 197   ·   2825 GJØVIK   ·   Tlf. 61 17 69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BRATLIE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6b08bf88e4f2b" /><Relationship Type="http://schemas.openxmlformats.org/officeDocument/2006/relationships/footer" Target="/word/footer1.xml" Id="R19f2cc42842641d9" /></Relationships>
</file>