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bfe429eef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ENERGISMART BOLIG AS</w:t>
      </w:r>
    </w:p>
    <w:sectPr>
      <w:headerReference xmlns:r="http://schemas.openxmlformats.org/officeDocument/2006/relationships" w:type="default" r:id="Ra7638f92e63f4564"/>
      <w:footerReference xmlns:r="http://schemas.openxmlformats.org/officeDocument/2006/relationships" w:type="default" r:id="R07581ceea689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ENERGISMART BOLIG AS   ·   Org.nr 933 885 682   ·   Trollhaugmyra 15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ENERGISMART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38f92e63f4564" /><Relationship Type="http://schemas.openxmlformats.org/officeDocument/2006/relationships/footer" Target="/word/footer1.xml" Id="R07581ceea6894a8e" /></Relationships>
</file>