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acc05f89d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ENERGISMART BOLIG AS</w:t>
      </w:r>
    </w:p>
    <w:sectPr>
      <w:headerReference xmlns:r="http://schemas.openxmlformats.org/officeDocument/2006/relationships" w:type="default" r:id="R62344efb75454e88"/>
      <w:footerReference xmlns:r="http://schemas.openxmlformats.org/officeDocument/2006/relationships" w:type="default" r:id="R2d477b3e3ad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ENERGISMART BOLIG AS   ·   Org.nr 933 885 682   ·   Trollhaugmyra 15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ENERGISMART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44efb75454e88" /><Relationship Type="http://schemas.openxmlformats.org/officeDocument/2006/relationships/footer" Target="/word/footer1.xml" Id="R2d477b3e3ad94ea2" /></Relationships>
</file>