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80ae960b9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LANDSKAPSTEKNIKK AS</w:t>
      </w:r>
    </w:p>
    <w:sectPr>
      <w:headerReference xmlns:r="http://schemas.openxmlformats.org/officeDocument/2006/relationships" w:type="default" r:id="R107febcd7f014470"/>
      <w:footerReference xmlns:r="http://schemas.openxmlformats.org/officeDocument/2006/relationships" w:type="default" r:id="R06759e74bffc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LANDSKAPSTEKNIKK AS   ·   Org.nr 933 902 196   ·   Stangelandsvegen 151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febcd7f014470" /><Relationship Type="http://schemas.openxmlformats.org/officeDocument/2006/relationships/footer" Target="/word/footer1.xml" Id="R06759e74bffc4685" /></Relationships>
</file>