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2956fdfdf47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RADCRAFT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RADCRAFT AS</w:t>
      </w:r>
    </w:p>
    <w:sectPr>
      <w:headerReference xmlns:r="http://schemas.openxmlformats.org/officeDocument/2006/relationships" w:type="default" r:id="R6c823cc6ad3e4367"/>
      <w:footerReference xmlns:r="http://schemas.openxmlformats.org/officeDocument/2006/relationships" w:type="default" r:id="R7931cd224934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RADCRAFT AS   ·   Org.nr 933 917 916   ·   c/o Ørjan Andre Moss Vågenes, Florvågøen 141   ·   5305 FLORVÅG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RADCRAFT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23cc6ad3e4367" /><Relationship Type="http://schemas.openxmlformats.org/officeDocument/2006/relationships/footer" Target="/word/footer1.xml" Id="R7931cd2249344b35" /></Relationships>
</file>