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e5cd0bc76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ENTREPRENØR AS</w:t>
      </w:r>
    </w:p>
    <w:sectPr>
      <w:headerReference xmlns:r="http://schemas.openxmlformats.org/officeDocument/2006/relationships" w:type="default" r:id="R0f2022ada1fb4ede"/>
      <w:footerReference xmlns:r="http://schemas.openxmlformats.org/officeDocument/2006/relationships" w:type="default" r:id="R8dd6fde7df4f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ENTREPRENØR AS   ·   Org.nr 933 942 791   ·   Hvamsvegen 879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022ada1fb4ede" /><Relationship Type="http://schemas.openxmlformats.org/officeDocument/2006/relationships/footer" Target="/word/footer1.xml" Id="R8dd6fde7df4f4eb0" /></Relationships>
</file>