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b1803bfef48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BECK TOPCO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BECK TOPCO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119e8a8e78487b"/>
      <w:footerReference xmlns:r="http://schemas.openxmlformats.org/officeDocument/2006/relationships" w:type="default" r:id="Rc8ed3870262c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TOPCO II AS   ·   Org.nr 933 984 427   ·   Sverdstadveien 8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TOPCO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19e8a8e78487b" /><Relationship Type="http://schemas.openxmlformats.org/officeDocument/2006/relationships/footer" Target="/word/footer1.xml" Id="Rc8ed3870262c4410" /></Relationships>
</file>