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716fc9ccd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REGNSKAP AS</w:t>
      </w:r>
    </w:p>
    <w:sectPr>
      <w:headerReference xmlns:r="http://schemas.openxmlformats.org/officeDocument/2006/relationships" w:type="default" r:id="Ra7daee8dcaf448f9"/>
      <w:footerReference xmlns:r="http://schemas.openxmlformats.org/officeDocument/2006/relationships" w:type="default" r:id="Rce10e4590314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REGNSKAP AS   ·   Org.nr 934 037 871   ·   Asalkleiva 14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aee8dcaf448f9" /><Relationship Type="http://schemas.openxmlformats.org/officeDocument/2006/relationships/footer" Target="/word/footer1.xml" Id="Rce10e45903144f8d" /></Relationships>
</file>