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cfe73f307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REGNSKAP AS</w:t>
      </w:r>
    </w:p>
    <w:sectPr>
      <w:headerReference xmlns:r="http://schemas.openxmlformats.org/officeDocument/2006/relationships" w:type="default" r:id="Rc8038684d5b24b2e"/>
      <w:footerReference xmlns:r="http://schemas.openxmlformats.org/officeDocument/2006/relationships" w:type="default" r:id="R801d308f7214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REGNSKAP AS   ·   Org.nr 934 037 871   ·   Asalkleiva 14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38684d5b24b2e" /><Relationship Type="http://schemas.openxmlformats.org/officeDocument/2006/relationships/footer" Target="/word/footer1.xml" Id="R801d308f721441d1" /></Relationships>
</file>