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908cb5cfe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GS AS</w:t>
      </w:r>
    </w:p>
    <w:sectPr>
      <w:headerReference xmlns:r="http://schemas.openxmlformats.org/officeDocument/2006/relationships" w:type="default" r:id="R9eb12057f82c438e"/>
      <w:footerReference xmlns:r="http://schemas.openxmlformats.org/officeDocument/2006/relationships" w:type="default" r:id="R0fe29a31bde6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GS AS   ·   Org.nr 934 040 228   ·   Øvre-Ålsvegen 20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12057f82c438e" /><Relationship Type="http://schemas.openxmlformats.org/officeDocument/2006/relationships/footer" Target="/word/footer1.xml" Id="R0fe29a31bde64a18" /></Relationships>
</file>