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2eb6440cb346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SVANEFJELL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SVANEFJELL AS</w:t>
      </w:r>
    </w:p>
    <w:sectPr>
      <w:headerReference xmlns:r="http://schemas.openxmlformats.org/officeDocument/2006/relationships" w:type="default" r:id="R091f9d4bc83b4ac5"/>
      <w:footerReference xmlns:r="http://schemas.openxmlformats.org/officeDocument/2006/relationships" w:type="default" r:id="Rc75e224bbf3949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SVANEFJELL AS   ·   Org.nr 934 050 037   ·   c/o Jotunfjell AS, Fridtjof Nansens plass 8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SVANEFJELL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1f9d4bc83b4ac5" /><Relationship Type="http://schemas.openxmlformats.org/officeDocument/2006/relationships/footer" Target="/word/footer1.xml" Id="Rc75e224bbf3949da" /></Relationships>
</file>