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e34348f4e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DEVICO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DEVICO INVEST AS</w:t>
      </w:r>
    </w:p>
    <w:sectPr>
      <w:headerReference xmlns:r="http://schemas.openxmlformats.org/officeDocument/2006/relationships" w:type="default" r:id="Rc4a32b2ece0743c1"/>
      <w:footerReference xmlns:r="http://schemas.openxmlformats.org/officeDocument/2006/relationships" w:type="default" r:id="Rb63c02a4cce8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DEVICO INVEST AS   ·   Org.nr 934 085 612   ·   Harevegen 27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32b2ece0743c1" /><Relationship Type="http://schemas.openxmlformats.org/officeDocument/2006/relationships/footer" Target="/word/footer1.xml" Id="Rb63c02a4cce8439d" /></Relationships>
</file>