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3cd51d87f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JARLE HÅKEDAL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JARLE HÅKEDAL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a0884a7f34bbe"/>
      <w:footerReference xmlns:r="http://schemas.openxmlformats.org/officeDocument/2006/relationships" w:type="default" r:id="R4c55fdaa87b9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JARLE HÅKEDAL AS   ·   Org.nr 934 116 704   ·   Tollenesveien 30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JARLE HÅKEDAL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a0884a7f34bbe" /><Relationship Type="http://schemas.openxmlformats.org/officeDocument/2006/relationships/footer" Target="/word/footer1.xml" Id="R4c55fdaa87b947ba" /></Relationships>
</file>