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cc172d634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BYGGTAKST AS</w:t>
      </w:r>
    </w:p>
    <w:sectPr>
      <w:headerReference xmlns:r="http://schemas.openxmlformats.org/officeDocument/2006/relationships" w:type="default" r:id="R2ebcc1af97f3452a"/>
      <w:footerReference xmlns:r="http://schemas.openxmlformats.org/officeDocument/2006/relationships" w:type="default" r:id="R803d9bf2775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BYGGTAKST AS   ·   Org.nr 934 140 273   ·   Engebråtenveien 28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BYGGTAKST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cc1af97f3452a" /><Relationship Type="http://schemas.openxmlformats.org/officeDocument/2006/relationships/footer" Target="/word/footer1.xml" Id="R803d9bf2775448ba" /></Relationships>
</file>