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3354c5446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b8156cbdb49b3"/>
      <w:footerReference xmlns:r="http://schemas.openxmlformats.org/officeDocument/2006/relationships" w:type="default" r:id="R8caaf7bf0d99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 HOLDING AS   ·   Org.nr 934 173 732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b8156cbdb49b3" /><Relationship Type="http://schemas.openxmlformats.org/officeDocument/2006/relationships/footer" Target="/word/footer1.xml" Id="R8caaf7bf0d994504" /></Relationships>
</file>