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d3dd9a94a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LUND AS</w:t>
      </w:r>
    </w:p>
    <w:sectPr>
      <w:headerReference xmlns:r="http://schemas.openxmlformats.org/officeDocument/2006/relationships" w:type="default" r:id="R1f2e4a1e1fda4c13"/>
      <w:footerReference xmlns:r="http://schemas.openxmlformats.org/officeDocument/2006/relationships" w:type="default" r:id="R96adf7df276e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LUND AS   ·   Org.nr 934 219 163   ·   Klæhaugvegen 6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e4a1e1fda4c13" /><Relationship Type="http://schemas.openxmlformats.org/officeDocument/2006/relationships/footer" Target="/word/footer1.xml" Id="R96adf7df276e49dc" /></Relationships>
</file>