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4bfef135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724dcdcb14d3d"/>
      <w:footerReference xmlns:r="http://schemas.openxmlformats.org/officeDocument/2006/relationships" w:type="default" r:id="R14dc302154b0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RETID INVEST AS   ·   Org.nr 934 324 757   ·   Ånebyhaugen 18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724dcdcb14d3d" /><Relationship Type="http://schemas.openxmlformats.org/officeDocument/2006/relationships/footer" Target="/word/footer1.xml" Id="R14dc302154b045f0" /></Relationships>
</file>