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e65a90acd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FELIX TIDEMANN AS</w:t>
      </w:r>
    </w:p>
    <w:sectPr>
      <w:headerReference xmlns:r="http://schemas.openxmlformats.org/officeDocument/2006/relationships" w:type="default" r:id="Ra4567741478c4f65"/>
      <w:footerReference xmlns:r="http://schemas.openxmlformats.org/officeDocument/2006/relationships" w:type="default" r:id="R5150cc794b53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TIDEMANN AS   ·   Org.nr 934 337 565   ·   Grefsenveien 21B   ·   0482 OSLO   ·   tidemannfelix@gmail.com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TIDEMANN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67741478c4f65" /><Relationship Type="http://schemas.openxmlformats.org/officeDocument/2006/relationships/footer" Target="/word/footer1.xml" Id="R5150cc794b534299" /></Relationships>
</file>