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7cb347839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ANLEGGSGARTNER J. BARLUND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ANLEGGSGARTNER J. BARLUND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5f5bc350f94d63"/>
      <w:footerReference xmlns:r="http://schemas.openxmlformats.org/officeDocument/2006/relationships" w:type="default" r:id="R50c63f6d323e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J. BARLUND AS   ·   Org.nr 934 340 299   ·   Hagevegen 13B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J. 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f5bc350f94d63" /><Relationship Type="http://schemas.openxmlformats.org/officeDocument/2006/relationships/footer" Target="/word/footer1.xml" Id="R50c63f6d323e41c0" /></Relationships>
</file>