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675ebd24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GRØFT&amp;LØFT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GRØFT&amp;LØFT AS</w:t>
      </w:r>
    </w:p>
    <w:sectPr>
      <w:headerReference xmlns:r="http://schemas.openxmlformats.org/officeDocument/2006/relationships" w:type="default" r:id="Rc619a3eb9a3e4d10"/>
      <w:footerReference xmlns:r="http://schemas.openxmlformats.org/officeDocument/2006/relationships" w:type="default" r:id="R77ed3008c58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GRØFT&amp;LØFT AS   ·   Org.nr 934 342 291   ·   Rigetjønnveien 10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GRØFT&amp;LØFT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a3eb9a3e4d10" /><Relationship Type="http://schemas.openxmlformats.org/officeDocument/2006/relationships/footer" Target="/word/footer1.xml" Id="R77ed3008c58c4882" /></Relationships>
</file>