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bc05331fa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HOLDING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II AS</w:t>
      </w:r>
    </w:p>
    <w:sectPr>
      <w:headerReference xmlns:r="http://schemas.openxmlformats.org/officeDocument/2006/relationships" w:type="default" r:id="Rbac6cf81045b4a82"/>
      <w:footerReference xmlns:r="http://schemas.openxmlformats.org/officeDocument/2006/relationships" w:type="default" r:id="R87bc8203c6ee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 AS   ·   Org.nr 934 400 097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6cf81045b4a82" /><Relationship Type="http://schemas.openxmlformats.org/officeDocument/2006/relationships/footer" Target="/word/footer1.xml" Id="R87bc8203c6ee4998" /></Relationships>
</file>