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af528c94dd43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MODUM REGNSKAPSKONTOR AS</w:t>
      </w:r>
    </w:p>
    <w:sectPr>
      <w:headerReference xmlns:r="http://schemas.openxmlformats.org/officeDocument/2006/relationships" w:type="default" r:id="Re29e4898dc154d5f"/>
      <w:footerReference xmlns:r="http://schemas.openxmlformats.org/officeDocument/2006/relationships" w:type="default" r:id="R044e7b3902c342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MODUM REGNSKAPSKONTOR AS   ·   Org.nr 934 406 699   ·   Krøderveien 180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MODUM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9e4898dc154d5f" /><Relationship Type="http://schemas.openxmlformats.org/officeDocument/2006/relationships/footer" Target="/word/footer1.xml" Id="R044e7b3902c342ce" /></Relationships>
</file>