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bb2186bb7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SNØHETTA REGNSKAP MOLDE AS.</w:t>
      </w:r>
    </w:p>
    <w:sectPr>
      <w:headerReference xmlns:r="http://schemas.openxmlformats.org/officeDocument/2006/relationships" w:type="default" r:id="R3546246e17f24a31"/>
      <w:footerReference xmlns:r="http://schemas.openxmlformats.org/officeDocument/2006/relationships" w:type="default" r:id="R9572a30d40e6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6246e17f24a31" /><Relationship Type="http://schemas.openxmlformats.org/officeDocument/2006/relationships/footer" Target="/word/footer1.xml" Id="R9572a30d40e6448e" /></Relationships>
</file>