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b4283adce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SANDNES INVEST AS</w:t>
      </w:r>
    </w:p>
    <w:sectPr>
      <w:headerReference xmlns:r="http://schemas.openxmlformats.org/officeDocument/2006/relationships" w:type="default" r:id="R62ef45919980404a"/>
      <w:footerReference xmlns:r="http://schemas.openxmlformats.org/officeDocument/2006/relationships" w:type="default" r:id="R9e3f94b86558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SANDNES INVEST AS   ·   Org.nr 934 409 671   ·   Skagavegen 438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SANDNES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f45919980404a" /><Relationship Type="http://schemas.openxmlformats.org/officeDocument/2006/relationships/footer" Target="/word/footer1.xml" Id="R9e3f94b8655843e6" /></Relationships>
</file>