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4c06aebf8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NORGE VERDIPAPIRFOND</w:t>
      </w:r>
    </w:p>
    <w:sectPr>
      <w:headerReference xmlns:r="http://schemas.openxmlformats.org/officeDocument/2006/relationships" w:type="default" r:id="R7372c9a0ebba4530"/>
      <w:footerReference xmlns:r="http://schemas.openxmlformats.org/officeDocument/2006/relationships" w:type="default" r:id="R36670d2eb61b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NORGE VERDIPAPIRFOND   ·   Org.nr 934 423 739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2c9a0ebba4530" /><Relationship Type="http://schemas.openxmlformats.org/officeDocument/2006/relationships/footer" Target="/word/footer1.xml" Id="R36670d2eb61b4823" /></Relationships>
</file>