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e58e10ca3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ODION AS</w:t>
      </w:r>
    </w:p>
    <w:sectPr>
      <w:headerReference xmlns:r="http://schemas.openxmlformats.org/officeDocument/2006/relationships" w:type="default" r:id="R2c8d063a271749fb"/>
      <w:footerReference xmlns:r="http://schemas.openxmlformats.org/officeDocument/2006/relationships" w:type="default" r:id="Rb1b7216a71b6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ODION AS   ·   Org.nr 934 473 272   ·   Nord-Ladderudvegen 21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8d063a271749fb" /><Relationship Type="http://schemas.openxmlformats.org/officeDocument/2006/relationships/footer" Target="/word/footer1.xml" Id="Rb1b7216a71b64be7" /></Relationships>
</file>