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2e9094ebe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LØVÅS &amp; EIE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LØVÅS &amp; EIE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9cf4ad7bb24756"/>
      <w:footerReference xmlns:r="http://schemas.openxmlformats.org/officeDocument/2006/relationships" w:type="default" r:id="R372d6e7d4548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 &amp; EIE INVEST AS   ·   Org.nr 934 473 353   ·   Liljevegen 16   ·   4105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 &amp; EIE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cf4ad7bb24756" /><Relationship Type="http://schemas.openxmlformats.org/officeDocument/2006/relationships/footer" Target="/word/footer1.xml" Id="R372d6e7d45484b24" /></Relationships>
</file>