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0e603caf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TAKMESTER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TAKMESTER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28c1ab2fb465e"/>
      <w:footerReference xmlns:r="http://schemas.openxmlformats.org/officeDocument/2006/relationships" w:type="default" r:id="R3346610141a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TAKMESTER AS   ·   Org.nr 934 482 557   ·   Hetlevikåsen 5   ·   5173 LODDEFJORD   ·   lc@bergentakmester.no   ·   www.bergentakmester.no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TAKMESTER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28c1ab2fb465e" /><Relationship Type="http://schemas.openxmlformats.org/officeDocument/2006/relationships/footer" Target="/word/footer1.xml" Id="R3346610141a14e88" /></Relationships>
</file>