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fa8c9b292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STRATEGIC VISION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STRATEGIC VISION AS</w:t>
      </w:r>
    </w:p>
    <w:sectPr>
      <w:headerReference xmlns:r="http://schemas.openxmlformats.org/officeDocument/2006/relationships" w:type="default" r:id="R0f05540a7d3d431b"/>
      <w:footerReference xmlns:r="http://schemas.openxmlformats.org/officeDocument/2006/relationships" w:type="default" r:id="Re63dac3a1ec7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STRATEGIC VISION AS   ·   Org.nr 934 522 435   ·   Thorvald Meyers gate 80   ·   0550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STRATEGIC VISION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5540a7d3d431b" /><Relationship Type="http://schemas.openxmlformats.org/officeDocument/2006/relationships/footer" Target="/word/footer1.xml" Id="Re63dac3a1ec7461d" /></Relationships>
</file>