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13b08855e342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VESTVENT INNEKLIMA AS</w:t>
      </w:r>
    </w:p>
    <w:sectPr>
      <w:headerReference xmlns:r="http://schemas.openxmlformats.org/officeDocument/2006/relationships" w:type="default" r:id="R36171600e06d414d"/>
      <w:footerReference xmlns:r="http://schemas.openxmlformats.org/officeDocument/2006/relationships" w:type="default" r:id="R806f7c8cccf445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VESTVENT INNEKLIMA AS   ·   Org.nr 934 539 281   ·   Øvre Kråkenes 115   ·   5152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VESTVENT INNEKLIMA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171600e06d414d" /><Relationship Type="http://schemas.openxmlformats.org/officeDocument/2006/relationships/footer" Target="/word/footer1.xml" Id="R806f7c8cccf44521" /></Relationships>
</file>