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6e2d2c82e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BICONE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BICONE AS</w:t>
      </w:r>
    </w:p>
    <w:sectPr>
      <w:headerReference xmlns:r="http://schemas.openxmlformats.org/officeDocument/2006/relationships" w:type="default" r:id="R2101b5ca22a34dd4"/>
      <w:footerReference xmlns:r="http://schemas.openxmlformats.org/officeDocument/2006/relationships" w:type="default" r:id="Rd5d621afd30a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BICONE AS   ·   Org.nr 934 576 578   ·   Dronningens gate 49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1b5ca22a34dd4" /><Relationship Type="http://schemas.openxmlformats.org/officeDocument/2006/relationships/footer" Target="/word/footer1.xml" Id="Rd5d621afd30a4323" /></Relationships>
</file>