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39173f694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AMIRA REGNSKAP AS</w:t>
      </w:r>
    </w:p>
    <w:sectPr>
      <w:headerReference xmlns:r="http://schemas.openxmlformats.org/officeDocument/2006/relationships" w:type="default" r:id="R3c8751ab5eb04a8e"/>
      <w:footerReference xmlns:r="http://schemas.openxmlformats.org/officeDocument/2006/relationships" w:type="default" r:id="R6b6cdd6e8600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751ab5eb04a8e" /><Relationship Type="http://schemas.openxmlformats.org/officeDocument/2006/relationships/footer" Target="/word/footer1.xml" Id="R6b6cdd6e86004663" /></Relationships>
</file>