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ae75d7467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ENTREPRENØR AS</w:t>
      </w:r>
    </w:p>
    <w:sectPr>
      <w:headerReference xmlns:r="http://schemas.openxmlformats.org/officeDocument/2006/relationships" w:type="default" r:id="Rd4fe614f91a44477"/>
      <w:footerReference xmlns:r="http://schemas.openxmlformats.org/officeDocument/2006/relationships" w:type="default" r:id="Raf1c88d2bee8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ENTREPRENØR AS   ·   Org.nr 934 782 917   ·   Teknologiveien 5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e614f91a44477" /><Relationship Type="http://schemas.openxmlformats.org/officeDocument/2006/relationships/footer" Target="/word/footer1.xml" Id="Raf1c88d2bee84bf8" /></Relationships>
</file>