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f3b356f4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BJORDAM AS</w:t>
      </w:r>
    </w:p>
    <w:sectPr>
      <w:headerReference xmlns:r="http://schemas.openxmlformats.org/officeDocument/2006/relationships" w:type="default" r:id="R8eee8d8dcb4043b5"/>
      <w:footerReference xmlns:r="http://schemas.openxmlformats.org/officeDocument/2006/relationships" w:type="default" r:id="Rcd53e2e0b0f5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BJORDAM AS   ·   Org.nr 934 809 769   ·   Gamle Sørlandske 395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e8d8dcb4043b5" /><Relationship Type="http://schemas.openxmlformats.org/officeDocument/2006/relationships/footer" Target="/word/footer1.xml" Id="Rcd53e2e0b0f54af3" /></Relationships>
</file>