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0bd663c0c4f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FJELLBAKKE AS</w:t>
      </w:r>
    </w:p>
    <w:sectPr>
      <w:headerReference xmlns:r="http://schemas.openxmlformats.org/officeDocument/2006/relationships" w:type="default" r:id="R46e401a12e2247c5"/>
      <w:footerReference xmlns:r="http://schemas.openxmlformats.org/officeDocument/2006/relationships" w:type="default" r:id="Rf9925f9cfc804c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FJELLBAKKE AS   ·   Org.nr 934 822 714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FJELLBAKKE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401a12e2247c5" /><Relationship Type="http://schemas.openxmlformats.org/officeDocument/2006/relationships/footer" Target="/word/footer1.xml" Id="Rf9925f9cfc804cc2" /></Relationships>
</file>