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c6ae5881e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ABEL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 ARKITEKTER AS</w:t>
      </w:r>
    </w:p>
    <w:sectPr>
      <w:headerReference xmlns:r="http://schemas.openxmlformats.org/officeDocument/2006/relationships" w:type="default" r:id="Rc066d80bd2bf4c6d"/>
      <w:footerReference xmlns:r="http://schemas.openxmlformats.org/officeDocument/2006/relationships" w:type="default" r:id="Rf030e1079088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 ARKITEKTER AS   ·   Org.nr 934 840 755   ·   Lise Maries vei 20A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6d80bd2bf4c6d" /><Relationship Type="http://schemas.openxmlformats.org/officeDocument/2006/relationships/footer" Target="/word/footer1.xml" Id="Rf030e10790884450" /></Relationships>
</file>