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e9eb98c3f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L/K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L/K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1f26d3588485a"/>
      <w:footerReference xmlns:r="http://schemas.openxmlformats.org/officeDocument/2006/relationships" w:type="default" r:id="R363cb9e1394d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L/K HOLDING AS   ·   Org.nr 934 873 297   ·   Bakkane 113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L/K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1f26d3588485a" /><Relationship Type="http://schemas.openxmlformats.org/officeDocument/2006/relationships/footer" Target="/word/footer1.xml" Id="R363cb9e1394d423c" /></Relationships>
</file>